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8B" w:rsidRPr="00AF148B" w:rsidRDefault="004A6312" w:rsidP="00AF148B">
      <w:pPr>
        <w:jc w:val="center"/>
        <w:rPr>
          <w:b/>
          <w:sz w:val="30"/>
          <w:szCs w:val="30"/>
        </w:rPr>
      </w:pPr>
      <w:r w:rsidRPr="00AF148B">
        <w:rPr>
          <w:b/>
          <w:sz w:val="30"/>
          <w:szCs w:val="30"/>
        </w:rPr>
        <w:t xml:space="preserve">GRANBURY QUILTERS’ </w:t>
      </w:r>
      <w:r w:rsidR="00AF148B" w:rsidRPr="00AF148B">
        <w:rPr>
          <w:b/>
          <w:sz w:val="30"/>
          <w:szCs w:val="30"/>
        </w:rPr>
        <w:t>STANDING RULES</w:t>
      </w:r>
    </w:p>
    <w:p w:rsidR="003856AA" w:rsidRPr="002E29A5" w:rsidRDefault="00AF148B" w:rsidP="00AF148B">
      <w:pPr>
        <w:jc w:val="center"/>
        <w:rPr>
          <w:b/>
          <w:sz w:val="28"/>
          <w:szCs w:val="28"/>
        </w:rPr>
      </w:pPr>
      <w:r w:rsidRPr="002E29A5">
        <w:rPr>
          <w:b/>
          <w:sz w:val="28"/>
          <w:szCs w:val="28"/>
        </w:rPr>
        <w:t>A Standing Rule can be adopted by a majority vote at any monthly Guild meeting without previous notice</w:t>
      </w:r>
      <w:r w:rsidR="00191FDF" w:rsidRPr="002E29A5">
        <w:rPr>
          <w:b/>
          <w:sz w:val="28"/>
          <w:szCs w:val="28"/>
        </w:rPr>
        <w:t>.</w:t>
      </w:r>
    </w:p>
    <w:p w:rsidR="0070584B" w:rsidRPr="009B5D0F" w:rsidRDefault="00191FDF" w:rsidP="00191FDF">
      <w:pPr>
        <w:spacing w:after="0" w:line="240" w:lineRule="auto"/>
        <w:ind w:left="720" w:hanging="720"/>
        <w:rPr>
          <w:sz w:val="24"/>
          <w:szCs w:val="24"/>
        </w:rPr>
      </w:pPr>
      <w:r w:rsidRPr="009B5D0F">
        <w:rPr>
          <w:sz w:val="24"/>
          <w:szCs w:val="24"/>
        </w:rPr>
        <w:t>1.</w:t>
      </w:r>
      <w:r w:rsidRPr="009B5D0F">
        <w:rPr>
          <w:sz w:val="24"/>
          <w:szCs w:val="24"/>
        </w:rPr>
        <w:tab/>
        <w:t>Guests may attend two monthly meetings at no charge prior to joining the Guild at which time the full amount of dues must be paid.</w:t>
      </w:r>
    </w:p>
    <w:p w:rsidR="00191FDF" w:rsidRPr="009B5D0F" w:rsidRDefault="00191FDF" w:rsidP="00191FDF">
      <w:pPr>
        <w:spacing w:after="0" w:line="240" w:lineRule="auto"/>
        <w:ind w:left="720" w:hanging="720"/>
        <w:rPr>
          <w:sz w:val="24"/>
          <w:szCs w:val="24"/>
        </w:rPr>
      </w:pPr>
      <w:r w:rsidRPr="009B5D0F">
        <w:rPr>
          <w:sz w:val="24"/>
          <w:szCs w:val="24"/>
        </w:rPr>
        <w:t>2.</w:t>
      </w:r>
      <w:r w:rsidRPr="009B5D0F">
        <w:rPr>
          <w:sz w:val="24"/>
          <w:szCs w:val="24"/>
        </w:rPr>
        <w:tab/>
        <w:t>Membership dues for the fiscal year shall be $25.00 for renewing and new members, $12.50 for junior members and no charge for senior members.</w:t>
      </w:r>
    </w:p>
    <w:p w:rsidR="00191FDF" w:rsidRPr="009B5D0F" w:rsidRDefault="00191FDF" w:rsidP="00191FDF">
      <w:pPr>
        <w:spacing w:after="0" w:line="240" w:lineRule="auto"/>
        <w:ind w:left="720" w:hanging="720"/>
        <w:rPr>
          <w:sz w:val="24"/>
          <w:szCs w:val="24"/>
        </w:rPr>
      </w:pPr>
      <w:r w:rsidRPr="009B5D0F">
        <w:rPr>
          <w:sz w:val="24"/>
          <w:szCs w:val="24"/>
        </w:rPr>
        <w:t>3.</w:t>
      </w:r>
      <w:r w:rsidRPr="009B5D0F">
        <w:rPr>
          <w:sz w:val="24"/>
          <w:szCs w:val="24"/>
        </w:rPr>
        <w:tab/>
        <w:t>The Sunshine Committee</w:t>
      </w:r>
    </w:p>
    <w:p w:rsidR="00191FDF" w:rsidRPr="009B5D0F" w:rsidRDefault="00191FDF" w:rsidP="00191FDF">
      <w:pPr>
        <w:spacing w:after="0" w:line="240" w:lineRule="auto"/>
        <w:ind w:left="1440" w:hanging="720"/>
        <w:rPr>
          <w:sz w:val="24"/>
          <w:szCs w:val="24"/>
        </w:rPr>
      </w:pPr>
      <w:r w:rsidRPr="009B5D0F">
        <w:rPr>
          <w:sz w:val="24"/>
          <w:szCs w:val="24"/>
        </w:rPr>
        <w:t>a.</w:t>
      </w:r>
      <w:r w:rsidRPr="009B5D0F">
        <w:rPr>
          <w:sz w:val="24"/>
          <w:szCs w:val="24"/>
        </w:rPr>
        <w:tab/>
        <w:t>Shall send/deliver to members who are hospitalized overnight a plant or floral arrangement.  (Not to exceed $35.00)</w:t>
      </w:r>
    </w:p>
    <w:p w:rsidR="00191FDF" w:rsidRPr="009B5D0F" w:rsidRDefault="00191FDF" w:rsidP="00191FDF">
      <w:pPr>
        <w:spacing w:after="0" w:line="240" w:lineRule="auto"/>
        <w:ind w:left="1440" w:hanging="720"/>
        <w:rPr>
          <w:sz w:val="24"/>
          <w:szCs w:val="24"/>
        </w:rPr>
      </w:pPr>
      <w:r w:rsidRPr="009B5D0F">
        <w:rPr>
          <w:sz w:val="24"/>
          <w:szCs w:val="24"/>
        </w:rPr>
        <w:t>b.</w:t>
      </w:r>
      <w:r w:rsidRPr="009B5D0F">
        <w:rPr>
          <w:sz w:val="24"/>
          <w:szCs w:val="24"/>
        </w:rPr>
        <w:tab/>
        <w:t>Shall send/deliver to members a plant or floral arrangement upon the death of spouse or child.  (Not to exceed $35.00)</w:t>
      </w:r>
    </w:p>
    <w:p w:rsidR="00191FDF" w:rsidRPr="009B5D0F" w:rsidRDefault="00191FDF" w:rsidP="00191FDF">
      <w:pPr>
        <w:spacing w:after="0" w:line="240" w:lineRule="auto"/>
        <w:ind w:left="1440" w:hanging="720"/>
        <w:rPr>
          <w:sz w:val="24"/>
          <w:szCs w:val="24"/>
        </w:rPr>
      </w:pPr>
      <w:r w:rsidRPr="009B5D0F">
        <w:rPr>
          <w:sz w:val="24"/>
          <w:szCs w:val="24"/>
        </w:rPr>
        <w:t>c.</w:t>
      </w:r>
      <w:r w:rsidRPr="009B5D0F">
        <w:rPr>
          <w:sz w:val="24"/>
          <w:szCs w:val="24"/>
        </w:rPr>
        <w:tab/>
        <w:t>Shall send cards to members for illness, new baby or death of extended family member.</w:t>
      </w:r>
    </w:p>
    <w:p w:rsidR="00191FDF" w:rsidRPr="009B5D0F" w:rsidRDefault="00191FDF" w:rsidP="00191FDF">
      <w:pPr>
        <w:spacing w:after="0" w:line="240" w:lineRule="auto"/>
        <w:rPr>
          <w:sz w:val="24"/>
          <w:szCs w:val="24"/>
        </w:rPr>
      </w:pPr>
      <w:r w:rsidRPr="009B5D0F">
        <w:rPr>
          <w:sz w:val="24"/>
          <w:szCs w:val="24"/>
        </w:rPr>
        <w:t>4.</w:t>
      </w:r>
      <w:r w:rsidRPr="009B5D0F">
        <w:rPr>
          <w:sz w:val="24"/>
          <w:szCs w:val="24"/>
        </w:rPr>
        <w:tab/>
        <w:t>A member will be eligible to win a Block of the Month once per calendar year.</w:t>
      </w:r>
    </w:p>
    <w:p w:rsidR="00191FDF" w:rsidRPr="009B5D0F" w:rsidRDefault="00191FDF" w:rsidP="00BC2228">
      <w:pPr>
        <w:spacing w:after="0" w:line="240" w:lineRule="auto"/>
        <w:ind w:left="720" w:hanging="720"/>
        <w:rPr>
          <w:sz w:val="24"/>
          <w:szCs w:val="24"/>
        </w:rPr>
      </w:pPr>
      <w:r w:rsidRPr="009B5D0F">
        <w:rPr>
          <w:sz w:val="24"/>
          <w:szCs w:val="24"/>
        </w:rPr>
        <w:t>5.</w:t>
      </w:r>
      <w:r w:rsidRPr="009B5D0F">
        <w:rPr>
          <w:sz w:val="24"/>
          <w:szCs w:val="24"/>
        </w:rPr>
        <w:tab/>
        <w:t>Members are required to wear name tags to be eligible for the name tag door prize.</w:t>
      </w:r>
    </w:p>
    <w:p w:rsidR="00191FDF" w:rsidRDefault="009B5D0F" w:rsidP="009B5D0F">
      <w:pPr>
        <w:spacing w:after="0" w:line="240" w:lineRule="auto"/>
        <w:ind w:left="720" w:hanging="720"/>
        <w:rPr>
          <w:sz w:val="24"/>
          <w:szCs w:val="24"/>
        </w:rPr>
      </w:pPr>
      <w:r>
        <w:rPr>
          <w:sz w:val="24"/>
          <w:szCs w:val="24"/>
        </w:rPr>
        <w:t>6.</w:t>
      </w:r>
      <w:r>
        <w:rPr>
          <w:sz w:val="24"/>
          <w:szCs w:val="24"/>
        </w:rPr>
        <w:tab/>
        <w:t>Fabric or items donated for community service projects shall be used to complete a project or returned to the Guild.</w:t>
      </w:r>
    </w:p>
    <w:p w:rsidR="009B5D0F" w:rsidRDefault="009B5D0F" w:rsidP="009B5D0F">
      <w:pPr>
        <w:spacing w:after="0" w:line="240" w:lineRule="auto"/>
        <w:ind w:left="720" w:hanging="720"/>
        <w:rPr>
          <w:sz w:val="24"/>
          <w:szCs w:val="24"/>
        </w:rPr>
      </w:pPr>
      <w:r>
        <w:rPr>
          <w:sz w:val="24"/>
          <w:szCs w:val="24"/>
        </w:rPr>
        <w:t>7.</w:t>
      </w:r>
      <w:r>
        <w:rPr>
          <w:sz w:val="24"/>
          <w:szCs w:val="24"/>
        </w:rPr>
        <w:tab/>
        <w:t>Monthly Door Prizes</w:t>
      </w:r>
    </w:p>
    <w:p w:rsidR="009B5D0F" w:rsidRDefault="009B5D0F" w:rsidP="009B5D0F">
      <w:pPr>
        <w:spacing w:after="0" w:line="240" w:lineRule="auto"/>
        <w:ind w:left="720" w:hanging="720"/>
        <w:rPr>
          <w:sz w:val="24"/>
          <w:szCs w:val="24"/>
        </w:rPr>
      </w:pPr>
      <w:r>
        <w:rPr>
          <w:sz w:val="24"/>
          <w:szCs w:val="24"/>
        </w:rPr>
        <w:tab/>
        <w:t>a.</w:t>
      </w:r>
      <w:r>
        <w:rPr>
          <w:sz w:val="24"/>
          <w:szCs w:val="24"/>
        </w:rPr>
        <w:tab/>
        <w:t>There shall be at least one monthly door prize purchased for a minimum of $25.00</w:t>
      </w:r>
    </w:p>
    <w:p w:rsidR="009B5D0F" w:rsidRDefault="009B5D0F" w:rsidP="009B5D0F">
      <w:pPr>
        <w:spacing w:after="0" w:line="240" w:lineRule="auto"/>
        <w:ind w:left="1440" w:hanging="720"/>
        <w:rPr>
          <w:sz w:val="24"/>
          <w:szCs w:val="24"/>
        </w:rPr>
      </w:pPr>
      <w:r>
        <w:rPr>
          <w:sz w:val="24"/>
          <w:szCs w:val="24"/>
        </w:rPr>
        <w:t>b.</w:t>
      </w:r>
      <w:r>
        <w:rPr>
          <w:sz w:val="24"/>
          <w:szCs w:val="24"/>
        </w:rPr>
        <w:tab/>
        <w:t>Chances will be offered for a donation of $1.00 each or 6 for $5.00 for the drawing at the Guild Meeting.</w:t>
      </w:r>
    </w:p>
    <w:p w:rsidR="009B5D0F" w:rsidRDefault="009B5D0F" w:rsidP="009B5D0F">
      <w:pPr>
        <w:spacing w:after="0" w:line="240" w:lineRule="auto"/>
        <w:rPr>
          <w:sz w:val="24"/>
          <w:szCs w:val="24"/>
        </w:rPr>
      </w:pPr>
      <w:r>
        <w:rPr>
          <w:sz w:val="24"/>
          <w:szCs w:val="24"/>
        </w:rPr>
        <w:t>8.</w:t>
      </w:r>
      <w:r>
        <w:rPr>
          <w:sz w:val="24"/>
          <w:szCs w:val="24"/>
        </w:rPr>
        <w:tab/>
        <w:t>After March, newsletters will be distributed only to paid members of the Guild.</w:t>
      </w:r>
    </w:p>
    <w:p w:rsidR="009B5D0F" w:rsidRDefault="009B5D0F" w:rsidP="009B5D0F">
      <w:pPr>
        <w:spacing w:after="0" w:line="240" w:lineRule="auto"/>
        <w:ind w:left="720" w:hanging="720"/>
        <w:rPr>
          <w:sz w:val="24"/>
          <w:szCs w:val="24"/>
        </w:rPr>
      </w:pPr>
      <w:r>
        <w:rPr>
          <w:sz w:val="24"/>
          <w:szCs w:val="24"/>
        </w:rPr>
        <w:t>9.</w:t>
      </w:r>
      <w:r>
        <w:rPr>
          <w:sz w:val="24"/>
          <w:szCs w:val="24"/>
        </w:rPr>
        <w:tab/>
        <w:t>A committee of three members-at-large, appointed by the President, shall conduct a semi-annual audit of the Treasurer’s books in July and report their findings at the August Board meeting.  The annual audit shall be conducted after the December Guild meeting, completed by January 31 and then presented at the February Board Meeting.</w:t>
      </w:r>
    </w:p>
    <w:p w:rsidR="009B5D0F" w:rsidRDefault="009B5D0F" w:rsidP="009B5D0F">
      <w:pPr>
        <w:spacing w:after="0" w:line="240" w:lineRule="auto"/>
        <w:ind w:left="720" w:hanging="720"/>
        <w:rPr>
          <w:sz w:val="24"/>
          <w:szCs w:val="24"/>
        </w:rPr>
      </w:pPr>
      <w:r>
        <w:rPr>
          <w:sz w:val="24"/>
          <w:szCs w:val="24"/>
        </w:rPr>
        <w:t>10.</w:t>
      </w:r>
      <w:r>
        <w:rPr>
          <w:sz w:val="24"/>
          <w:szCs w:val="24"/>
        </w:rPr>
        <w:tab/>
        <w:t>Non-members shall be charged an additional fee for wo</w:t>
      </w:r>
      <w:r w:rsidR="001852F1">
        <w:rPr>
          <w:sz w:val="24"/>
          <w:szCs w:val="24"/>
        </w:rPr>
        <w:t>rkshops and may be charged a no</w:t>
      </w:r>
      <w:r>
        <w:rPr>
          <w:sz w:val="24"/>
          <w:szCs w:val="24"/>
        </w:rPr>
        <w:t>minal fee for programs given by outside speakers.  These monies will be added to the Workshop/Pro</w:t>
      </w:r>
      <w:r w:rsidR="001852F1">
        <w:rPr>
          <w:sz w:val="24"/>
          <w:szCs w:val="24"/>
        </w:rPr>
        <w:t>gram budget.</w:t>
      </w:r>
    </w:p>
    <w:p w:rsidR="001852F1" w:rsidRDefault="001852F1" w:rsidP="009B5D0F">
      <w:pPr>
        <w:spacing w:after="0" w:line="240" w:lineRule="auto"/>
        <w:ind w:left="720" w:hanging="720"/>
        <w:rPr>
          <w:sz w:val="24"/>
          <w:szCs w:val="24"/>
        </w:rPr>
      </w:pPr>
      <w:r>
        <w:rPr>
          <w:sz w:val="24"/>
          <w:szCs w:val="24"/>
        </w:rPr>
        <w:tab/>
        <w:t>a.</w:t>
      </w:r>
      <w:r>
        <w:rPr>
          <w:sz w:val="24"/>
          <w:szCs w:val="24"/>
        </w:rPr>
        <w:tab/>
        <w:t xml:space="preserve"> All fees must be paid in full at the time of workshop registration.</w:t>
      </w:r>
    </w:p>
    <w:p w:rsidR="001852F1" w:rsidRDefault="001852F1" w:rsidP="009B5D0F">
      <w:pPr>
        <w:spacing w:after="0" w:line="240" w:lineRule="auto"/>
        <w:ind w:left="720" w:hanging="720"/>
        <w:rPr>
          <w:sz w:val="24"/>
          <w:szCs w:val="24"/>
        </w:rPr>
      </w:pPr>
      <w:r>
        <w:rPr>
          <w:sz w:val="24"/>
          <w:szCs w:val="24"/>
        </w:rPr>
        <w:tab/>
        <w:t>b.</w:t>
      </w:r>
      <w:r>
        <w:rPr>
          <w:sz w:val="24"/>
          <w:szCs w:val="24"/>
        </w:rPr>
        <w:tab/>
        <w:t>Non-members shall be charged an additional fee for workshops.</w:t>
      </w:r>
    </w:p>
    <w:p w:rsidR="001852F1" w:rsidRDefault="001852F1" w:rsidP="009B5D0F">
      <w:pPr>
        <w:spacing w:after="0" w:line="240" w:lineRule="auto"/>
        <w:ind w:left="720" w:hanging="720"/>
        <w:rPr>
          <w:sz w:val="24"/>
          <w:szCs w:val="24"/>
        </w:rPr>
      </w:pPr>
      <w:r>
        <w:rPr>
          <w:sz w:val="24"/>
          <w:szCs w:val="24"/>
        </w:rPr>
        <w:tab/>
        <w:t>c.</w:t>
      </w:r>
      <w:r>
        <w:rPr>
          <w:sz w:val="24"/>
          <w:szCs w:val="24"/>
        </w:rPr>
        <w:tab/>
        <w:t>Non-members may be charged a nominal fee for programs given by outside speakers.</w:t>
      </w:r>
    </w:p>
    <w:p w:rsidR="001852F1" w:rsidRDefault="001852F1" w:rsidP="009B5D0F">
      <w:pPr>
        <w:spacing w:after="0" w:line="240" w:lineRule="auto"/>
        <w:ind w:left="720" w:hanging="720"/>
        <w:rPr>
          <w:sz w:val="24"/>
          <w:szCs w:val="24"/>
        </w:rPr>
      </w:pPr>
      <w:r>
        <w:rPr>
          <w:sz w:val="24"/>
          <w:szCs w:val="24"/>
        </w:rPr>
        <w:tab/>
        <w:t>d.</w:t>
      </w:r>
      <w:r>
        <w:rPr>
          <w:sz w:val="24"/>
          <w:szCs w:val="24"/>
        </w:rPr>
        <w:tab/>
        <w:t>Refunds shall be given if:</w:t>
      </w:r>
    </w:p>
    <w:p w:rsidR="001852F1" w:rsidRDefault="001852F1" w:rsidP="001852F1">
      <w:pPr>
        <w:spacing w:after="0" w:line="240" w:lineRule="auto"/>
        <w:ind w:firstLine="1440"/>
        <w:rPr>
          <w:sz w:val="24"/>
          <w:szCs w:val="24"/>
        </w:rPr>
      </w:pPr>
      <w:r>
        <w:rPr>
          <w:sz w:val="24"/>
          <w:szCs w:val="24"/>
        </w:rPr>
        <w:t xml:space="preserve">(1) </w:t>
      </w:r>
      <w:r>
        <w:rPr>
          <w:sz w:val="24"/>
          <w:szCs w:val="24"/>
        </w:rPr>
        <w:tab/>
        <w:t xml:space="preserve"> The member submits a request for cancellation and refund at least 30 days prior </w:t>
      </w:r>
      <w:r>
        <w:rPr>
          <w:sz w:val="24"/>
          <w:szCs w:val="24"/>
        </w:rPr>
        <w:tab/>
      </w:r>
      <w:r>
        <w:rPr>
          <w:sz w:val="24"/>
          <w:szCs w:val="24"/>
        </w:rPr>
        <w:tab/>
      </w:r>
      <w:r>
        <w:rPr>
          <w:sz w:val="24"/>
          <w:szCs w:val="24"/>
        </w:rPr>
        <w:tab/>
        <w:t>to the date of the workshop.</w:t>
      </w:r>
    </w:p>
    <w:p w:rsidR="001852F1" w:rsidRDefault="001852F1" w:rsidP="001852F1">
      <w:pPr>
        <w:spacing w:after="0" w:line="240" w:lineRule="auto"/>
        <w:ind w:firstLine="1440"/>
        <w:rPr>
          <w:sz w:val="24"/>
          <w:szCs w:val="24"/>
        </w:rPr>
      </w:pPr>
      <w:r>
        <w:rPr>
          <w:sz w:val="24"/>
          <w:szCs w:val="24"/>
        </w:rPr>
        <w:t>(2)</w:t>
      </w:r>
      <w:r>
        <w:rPr>
          <w:sz w:val="24"/>
          <w:szCs w:val="24"/>
        </w:rPr>
        <w:tab/>
        <w:t xml:space="preserve">The member submits a request for cancellation and refund and a member on a </w:t>
      </w:r>
      <w:r>
        <w:rPr>
          <w:sz w:val="24"/>
          <w:szCs w:val="24"/>
        </w:rPr>
        <w:tab/>
      </w:r>
      <w:r>
        <w:rPr>
          <w:sz w:val="24"/>
          <w:szCs w:val="24"/>
        </w:rPr>
        <w:tab/>
      </w:r>
      <w:r>
        <w:rPr>
          <w:sz w:val="24"/>
          <w:szCs w:val="24"/>
        </w:rPr>
        <w:tab/>
      </w:r>
      <w:r>
        <w:rPr>
          <w:sz w:val="24"/>
          <w:szCs w:val="24"/>
        </w:rPr>
        <w:tab/>
        <w:t>waiting list can fill the vacancy in the workshop.</w:t>
      </w:r>
    </w:p>
    <w:p w:rsidR="001852F1" w:rsidRDefault="001852F1" w:rsidP="001852F1">
      <w:pPr>
        <w:spacing w:after="0" w:line="240" w:lineRule="auto"/>
        <w:ind w:firstLine="1440"/>
        <w:rPr>
          <w:sz w:val="24"/>
          <w:szCs w:val="24"/>
        </w:rPr>
      </w:pPr>
      <w:r>
        <w:rPr>
          <w:sz w:val="24"/>
          <w:szCs w:val="24"/>
        </w:rPr>
        <w:t>(3)</w:t>
      </w:r>
      <w:r>
        <w:rPr>
          <w:sz w:val="24"/>
          <w:szCs w:val="24"/>
        </w:rPr>
        <w:tab/>
        <w:t xml:space="preserve">The member submits a request for cancellation and refund and provides another </w:t>
      </w:r>
      <w:r>
        <w:rPr>
          <w:sz w:val="24"/>
          <w:szCs w:val="24"/>
        </w:rPr>
        <w:tab/>
      </w:r>
      <w:r>
        <w:rPr>
          <w:sz w:val="24"/>
          <w:szCs w:val="24"/>
        </w:rPr>
        <w:tab/>
      </w:r>
      <w:r>
        <w:rPr>
          <w:sz w:val="24"/>
          <w:szCs w:val="24"/>
        </w:rPr>
        <w:tab/>
        <w:t xml:space="preserve">member who can fill the vacancy; this shall be permitted only when there is no </w:t>
      </w:r>
      <w:r>
        <w:rPr>
          <w:sz w:val="24"/>
          <w:szCs w:val="24"/>
        </w:rPr>
        <w:tab/>
      </w:r>
      <w:r>
        <w:rPr>
          <w:sz w:val="24"/>
          <w:szCs w:val="24"/>
        </w:rPr>
        <w:tab/>
      </w:r>
      <w:r>
        <w:rPr>
          <w:sz w:val="24"/>
          <w:szCs w:val="24"/>
        </w:rPr>
        <w:tab/>
      </w:r>
      <w:r>
        <w:rPr>
          <w:sz w:val="24"/>
          <w:szCs w:val="24"/>
        </w:rPr>
        <w:tab/>
        <w:t>waiting list of members wishing to attend the workshop.</w:t>
      </w:r>
    </w:p>
    <w:p w:rsidR="001852F1" w:rsidRDefault="001852F1" w:rsidP="001852F1">
      <w:pPr>
        <w:spacing w:after="0" w:line="240" w:lineRule="auto"/>
        <w:ind w:left="720" w:hanging="720"/>
        <w:rPr>
          <w:sz w:val="24"/>
          <w:szCs w:val="24"/>
        </w:rPr>
      </w:pPr>
      <w:r>
        <w:rPr>
          <w:sz w:val="24"/>
          <w:szCs w:val="24"/>
        </w:rPr>
        <w:tab/>
        <w:t>e.</w:t>
      </w:r>
      <w:r>
        <w:rPr>
          <w:sz w:val="24"/>
          <w:szCs w:val="24"/>
        </w:rPr>
        <w:tab/>
        <w:t xml:space="preserve"> All eligible refunds shall be given following the completion of the workshops.</w:t>
      </w:r>
    </w:p>
    <w:p w:rsidR="001852F1" w:rsidRDefault="001852F1" w:rsidP="001852F1">
      <w:pPr>
        <w:spacing w:after="0" w:line="240" w:lineRule="auto"/>
        <w:ind w:left="720" w:hanging="720"/>
        <w:rPr>
          <w:sz w:val="24"/>
          <w:szCs w:val="24"/>
        </w:rPr>
      </w:pPr>
      <w:r>
        <w:rPr>
          <w:sz w:val="24"/>
          <w:szCs w:val="24"/>
        </w:rPr>
        <w:t>11.</w:t>
      </w:r>
      <w:r>
        <w:rPr>
          <w:sz w:val="24"/>
          <w:szCs w:val="24"/>
        </w:rPr>
        <w:tab/>
        <w:t>Two potluck dinners will take the place of the respective Guild meetings.</w:t>
      </w:r>
    </w:p>
    <w:p w:rsidR="001852F1" w:rsidRDefault="001852F1" w:rsidP="001852F1">
      <w:pPr>
        <w:spacing w:after="0" w:line="240" w:lineRule="auto"/>
        <w:ind w:left="720" w:hanging="720"/>
        <w:rPr>
          <w:sz w:val="24"/>
          <w:szCs w:val="24"/>
        </w:rPr>
      </w:pPr>
      <w:r>
        <w:rPr>
          <w:sz w:val="24"/>
          <w:szCs w:val="24"/>
        </w:rPr>
        <w:t>12.</w:t>
      </w:r>
      <w:r>
        <w:rPr>
          <w:sz w:val="24"/>
          <w:szCs w:val="24"/>
        </w:rPr>
        <w:tab/>
        <w:t>Format of motions at regularly scheduled meetings</w:t>
      </w:r>
      <w:r w:rsidR="005D2814">
        <w:rPr>
          <w:sz w:val="24"/>
          <w:szCs w:val="24"/>
        </w:rPr>
        <w:t>.</w:t>
      </w:r>
    </w:p>
    <w:p w:rsidR="005D2814" w:rsidRDefault="005D2814" w:rsidP="001852F1">
      <w:pPr>
        <w:spacing w:after="0" w:line="240" w:lineRule="auto"/>
        <w:ind w:left="720" w:hanging="720"/>
        <w:rPr>
          <w:sz w:val="24"/>
          <w:szCs w:val="24"/>
        </w:rPr>
      </w:pPr>
      <w:r>
        <w:rPr>
          <w:sz w:val="24"/>
          <w:szCs w:val="24"/>
        </w:rPr>
        <w:lastRenderedPageBreak/>
        <w:tab/>
        <w:t>a.</w:t>
      </w:r>
      <w:r>
        <w:rPr>
          <w:sz w:val="24"/>
          <w:szCs w:val="24"/>
        </w:rPr>
        <w:tab/>
        <w:t>Motion from the floor</w:t>
      </w:r>
    </w:p>
    <w:p w:rsidR="005D2814" w:rsidRDefault="005D2814" w:rsidP="001852F1">
      <w:pPr>
        <w:spacing w:after="0" w:line="240" w:lineRule="auto"/>
        <w:ind w:left="720" w:hanging="720"/>
        <w:rPr>
          <w:sz w:val="24"/>
          <w:szCs w:val="24"/>
        </w:rPr>
      </w:pPr>
      <w:r>
        <w:rPr>
          <w:sz w:val="24"/>
          <w:szCs w:val="24"/>
        </w:rPr>
        <w:tab/>
      </w:r>
      <w:r>
        <w:rPr>
          <w:sz w:val="24"/>
          <w:szCs w:val="24"/>
        </w:rPr>
        <w:tab/>
        <w:t>1.</w:t>
      </w:r>
      <w:r>
        <w:rPr>
          <w:sz w:val="24"/>
          <w:szCs w:val="24"/>
        </w:rPr>
        <w:tab/>
        <w:t>Requires a second from the general membership</w:t>
      </w:r>
    </w:p>
    <w:p w:rsidR="005D2814" w:rsidRDefault="005D2814" w:rsidP="001852F1">
      <w:pPr>
        <w:spacing w:after="0" w:line="240" w:lineRule="auto"/>
        <w:ind w:left="720" w:hanging="720"/>
        <w:rPr>
          <w:sz w:val="24"/>
          <w:szCs w:val="24"/>
        </w:rPr>
      </w:pPr>
      <w:r>
        <w:rPr>
          <w:sz w:val="24"/>
          <w:szCs w:val="24"/>
        </w:rPr>
        <w:tab/>
      </w:r>
      <w:r>
        <w:rPr>
          <w:sz w:val="24"/>
          <w:szCs w:val="24"/>
        </w:rPr>
        <w:tab/>
        <w:t>2.</w:t>
      </w:r>
      <w:r>
        <w:rPr>
          <w:sz w:val="24"/>
          <w:szCs w:val="24"/>
        </w:rPr>
        <w:tab/>
        <w:t>President opens for discussion</w:t>
      </w:r>
    </w:p>
    <w:p w:rsidR="005D2814" w:rsidRDefault="005D2814" w:rsidP="001852F1">
      <w:pPr>
        <w:spacing w:after="0" w:line="240" w:lineRule="auto"/>
        <w:ind w:left="720" w:hanging="720"/>
        <w:rPr>
          <w:sz w:val="24"/>
          <w:szCs w:val="24"/>
        </w:rPr>
      </w:pPr>
      <w:r>
        <w:rPr>
          <w:sz w:val="24"/>
          <w:szCs w:val="24"/>
        </w:rPr>
        <w:tab/>
      </w:r>
      <w:r>
        <w:rPr>
          <w:sz w:val="24"/>
          <w:szCs w:val="24"/>
        </w:rPr>
        <w:tab/>
        <w:t>3.</w:t>
      </w:r>
      <w:r>
        <w:rPr>
          <w:sz w:val="24"/>
          <w:szCs w:val="24"/>
        </w:rPr>
        <w:tab/>
        <w:t>President calls for the vote</w:t>
      </w:r>
    </w:p>
    <w:p w:rsidR="005D2814" w:rsidRDefault="005D2814" w:rsidP="001852F1">
      <w:pPr>
        <w:spacing w:after="0" w:line="240" w:lineRule="auto"/>
        <w:ind w:left="720" w:hanging="720"/>
        <w:rPr>
          <w:sz w:val="24"/>
          <w:szCs w:val="24"/>
        </w:rPr>
      </w:pPr>
      <w:r>
        <w:rPr>
          <w:sz w:val="24"/>
          <w:szCs w:val="24"/>
        </w:rPr>
        <w:tab/>
        <w:t>b.</w:t>
      </w:r>
      <w:r>
        <w:rPr>
          <w:sz w:val="24"/>
          <w:szCs w:val="24"/>
        </w:rPr>
        <w:tab/>
        <w:t>Motion from the Executive Committee or Board</w:t>
      </w:r>
    </w:p>
    <w:p w:rsidR="005D2814" w:rsidRDefault="005D2814" w:rsidP="001852F1">
      <w:pPr>
        <w:spacing w:after="0" w:line="240" w:lineRule="auto"/>
        <w:ind w:left="720" w:hanging="720"/>
        <w:rPr>
          <w:sz w:val="24"/>
          <w:szCs w:val="24"/>
        </w:rPr>
      </w:pPr>
      <w:r>
        <w:rPr>
          <w:sz w:val="24"/>
          <w:szCs w:val="24"/>
        </w:rPr>
        <w:tab/>
      </w:r>
      <w:r>
        <w:rPr>
          <w:sz w:val="24"/>
          <w:szCs w:val="24"/>
        </w:rPr>
        <w:tab/>
        <w:t>1.</w:t>
      </w:r>
      <w:r>
        <w:rPr>
          <w:sz w:val="24"/>
          <w:szCs w:val="24"/>
        </w:rPr>
        <w:tab/>
        <w:t>Does not require a second</w:t>
      </w:r>
    </w:p>
    <w:p w:rsidR="005D2814" w:rsidRDefault="005D2814" w:rsidP="001852F1">
      <w:pPr>
        <w:spacing w:after="0" w:line="240" w:lineRule="auto"/>
        <w:ind w:left="720" w:hanging="720"/>
        <w:rPr>
          <w:sz w:val="24"/>
          <w:szCs w:val="24"/>
        </w:rPr>
      </w:pPr>
      <w:r>
        <w:rPr>
          <w:sz w:val="24"/>
          <w:szCs w:val="24"/>
        </w:rPr>
        <w:tab/>
      </w:r>
      <w:r>
        <w:rPr>
          <w:sz w:val="24"/>
          <w:szCs w:val="24"/>
        </w:rPr>
        <w:tab/>
        <w:t>2.</w:t>
      </w:r>
      <w:r>
        <w:rPr>
          <w:sz w:val="24"/>
          <w:szCs w:val="24"/>
        </w:rPr>
        <w:tab/>
        <w:t>President opens for discussion</w:t>
      </w:r>
    </w:p>
    <w:p w:rsidR="005D2814" w:rsidRDefault="005D2814" w:rsidP="001852F1">
      <w:pPr>
        <w:spacing w:after="0" w:line="240" w:lineRule="auto"/>
        <w:ind w:left="720" w:hanging="720"/>
        <w:rPr>
          <w:sz w:val="24"/>
          <w:szCs w:val="24"/>
        </w:rPr>
      </w:pPr>
      <w:r>
        <w:rPr>
          <w:sz w:val="24"/>
          <w:szCs w:val="24"/>
        </w:rPr>
        <w:tab/>
      </w:r>
      <w:r>
        <w:rPr>
          <w:sz w:val="24"/>
          <w:szCs w:val="24"/>
        </w:rPr>
        <w:tab/>
        <w:t>3.</w:t>
      </w:r>
      <w:r>
        <w:rPr>
          <w:sz w:val="24"/>
          <w:szCs w:val="24"/>
        </w:rPr>
        <w:tab/>
        <w:t>President calls for the vote</w:t>
      </w:r>
    </w:p>
    <w:p w:rsidR="005D2814" w:rsidRDefault="005D2814" w:rsidP="001852F1">
      <w:pPr>
        <w:spacing w:after="0" w:line="240" w:lineRule="auto"/>
        <w:ind w:left="720" w:hanging="720"/>
        <w:rPr>
          <w:sz w:val="24"/>
          <w:szCs w:val="24"/>
        </w:rPr>
      </w:pPr>
      <w:r>
        <w:rPr>
          <w:sz w:val="24"/>
          <w:szCs w:val="24"/>
        </w:rPr>
        <w:t>13.</w:t>
      </w:r>
      <w:r>
        <w:rPr>
          <w:sz w:val="24"/>
          <w:szCs w:val="24"/>
        </w:rPr>
        <w:tab/>
        <w:t>TAQG Representative will be reimbursed for mileage only to regularly scheduled TAQG meetings.</w:t>
      </w:r>
    </w:p>
    <w:p w:rsidR="005D2814" w:rsidRDefault="005D2814" w:rsidP="001852F1">
      <w:pPr>
        <w:spacing w:after="0" w:line="240" w:lineRule="auto"/>
        <w:ind w:left="720" w:hanging="720"/>
        <w:rPr>
          <w:sz w:val="24"/>
          <w:szCs w:val="24"/>
        </w:rPr>
      </w:pPr>
      <w:r>
        <w:rPr>
          <w:sz w:val="24"/>
          <w:szCs w:val="24"/>
        </w:rPr>
        <w:t>14.</w:t>
      </w:r>
      <w:r>
        <w:rPr>
          <w:sz w:val="24"/>
          <w:szCs w:val="24"/>
        </w:rPr>
        <w:tab/>
        <w:t>Guild members who present programs or workshops may be paid no more than $50.00 for their services.  This is in compliance with the Guild’s non-profit status as determined by the IRS statutes.</w:t>
      </w:r>
    </w:p>
    <w:p w:rsidR="005D2814" w:rsidRDefault="005D2814" w:rsidP="001852F1">
      <w:pPr>
        <w:spacing w:after="0" w:line="240" w:lineRule="auto"/>
        <w:ind w:left="720" w:hanging="720"/>
        <w:rPr>
          <w:sz w:val="24"/>
          <w:szCs w:val="24"/>
        </w:rPr>
      </w:pPr>
      <w:r>
        <w:rPr>
          <w:sz w:val="24"/>
          <w:szCs w:val="24"/>
        </w:rPr>
        <w:t>15.</w:t>
      </w:r>
      <w:r>
        <w:rPr>
          <w:sz w:val="24"/>
          <w:szCs w:val="24"/>
        </w:rPr>
        <w:tab/>
        <w:t>The amount for charitable giving will be determined annually and be made after the bi-annual Quilt Show and/or fund raising events with a proposal made by the board to the general membership for approval, to include amounts and charities or institutions.</w:t>
      </w:r>
    </w:p>
    <w:sectPr w:rsidR="005D2814" w:rsidSect="00435D32">
      <w:footerReference w:type="default" r:id="rId7"/>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023" w:rsidRDefault="00D66023" w:rsidP="00435D32">
      <w:pPr>
        <w:spacing w:after="0" w:line="240" w:lineRule="auto"/>
      </w:pPr>
      <w:r>
        <w:separator/>
      </w:r>
    </w:p>
  </w:endnote>
  <w:endnote w:type="continuationSeparator" w:id="0">
    <w:p w:rsidR="00D66023" w:rsidRDefault="00D66023" w:rsidP="00435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440639"/>
      <w:docPartObj>
        <w:docPartGallery w:val="Page Numbers (Bottom of Page)"/>
        <w:docPartUnique/>
      </w:docPartObj>
    </w:sdtPr>
    <w:sdtEndPr>
      <w:rPr>
        <w:color w:val="7F7F7F" w:themeColor="background1" w:themeShade="7F"/>
        <w:spacing w:val="60"/>
      </w:rPr>
    </w:sdtEndPr>
    <w:sdtContent>
      <w:p w:rsidR="009B5D0F" w:rsidRDefault="00C21A2E">
        <w:pPr>
          <w:pStyle w:val="Footer"/>
          <w:pBdr>
            <w:top w:val="single" w:sz="4" w:space="1" w:color="D9D9D9" w:themeColor="background1" w:themeShade="D9"/>
          </w:pBdr>
          <w:rPr>
            <w:b/>
          </w:rPr>
        </w:pPr>
        <w:fldSimple w:instr=" PAGE   \* MERGEFORMAT ">
          <w:r w:rsidR="00742F73" w:rsidRPr="00742F73">
            <w:rPr>
              <w:b/>
              <w:noProof/>
            </w:rPr>
            <w:t>1</w:t>
          </w:r>
        </w:fldSimple>
        <w:r w:rsidR="009B5D0F">
          <w:rPr>
            <w:b/>
          </w:rPr>
          <w:t xml:space="preserve"> | </w:t>
        </w:r>
        <w:r w:rsidR="009B5D0F">
          <w:rPr>
            <w:color w:val="7F7F7F" w:themeColor="background1" w:themeShade="7F"/>
            <w:spacing w:val="60"/>
          </w:rPr>
          <w:t xml:space="preserve">Page Granbury Quilt </w:t>
        </w:r>
        <w:r w:rsidR="001852F1">
          <w:rPr>
            <w:color w:val="7F7F7F" w:themeColor="background1" w:themeShade="7F"/>
            <w:spacing w:val="60"/>
          </w:rPr>
          <w:t>Standing Rules</w:t>
        </w:r>
      </w:p>
    </w:sdtContent>
  </w:sdt>
  <w:p w:rsidR="009B5D0F" w:rsidRDefault="009B5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023" w:rsidRDefault="00D66023" w:rsidP="00435D32">
      <w:pPr>
        <w:spacing w:after="0" w:line="240" w:lineRule="auto"/>
      </w:pPr>
      <w:r>
        <w:separator/>
      </w:r>
    </w:p>
  </w:footnote>
  <w:footnote w:type="continuationSeparator" w:id="0">
    <w:p w:rsidR="00D66023" w:rsidRDefault="00D66023" w:rsidP="00435D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21487"/>
    <w:multiLevelType w:val="hybridMultilevel"/>
    <w:tmpl w:val="BA7E1254"/>
    <w:lvl w:ilvl="0" w:tplc="54CEEDAC">
      <w:start w:val="1"/>
      <w:numFmt w:val="lowerLetter"/>
      <w:lvlText w:val="%1."/>
      <w:lvlJc w:val="left"/>
      <w:pPr>
        <w:ind w:left="2520" w:hanging="360"/>
      </w:pPr>
      <w:rPr>
        <w:rFonts w:hint="default"/>
      </w:rPr>
    </w:lvl>
    <w:lvl w:ilvl="1" w:tplc="9E0CA7A4">
      <w:start w:val="1"/>
      <w:numFmt w:val="lowerLetter"/>
      <w:lvlText w:val="%2."/>
      <w:lvlJc w:val="left"/>
      <w:pPr>
        <w:ind w:left="3240" w:hanging="360"/>
      </w:pPr>
      <w:rPr>
        <w:rFonts w:asciiTheme="minorHAnsi" w:eastAsiaTheme="minorHAnsi" w:hAnsiTheme="minorHAnsi" w:cstheme="minorBidi"/>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09115B7"/>
    <w:multiLevelType w:val="hybridMultilevel"/>
    <w:tmpl w:val="774E8A82"/>
    <w:lvl w:ilvl="0" w:tplc="54CEEDAC">
      <w:start w:val="1"/>
      <w:numFmt w:val="lowerLetter"/>
      <w:lvlText w:val="%1."/>
      <w:lvlJc w:val="left"/>
      <w:pPr>
        <w:ind w:left="2520" w:hanging="360"/>
      </w:pPr>
      <w:rPr>
        <w:rFonts w:hint="default"/>
      </w:rPr>
    </w:lvl>
    <w:lvl w:ilvl="1" w:tplc="1E028746">
      <w:start w:val="1"/>
      <w:numFmt w:val="lowerLetter"/>
      <w:lvlText w:val="%2."/>
      <w:lvlJc w:val="left"/>
      <w:pPr>
        <w:ind w:left="3240" w:hanging="360"/>
      </w:pPr>
      <w:rPr>
        <w:rFonts w:asciiTheme="minorHAnsi" w:eastAsiaTheme="minorHAnsi" w:hAnsiTheme="minorHAnsi" w:cstheme="minorBidi"/>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2B60FA8"/>
    <w:multiLevelType w:val="multilevel"/>
    <w:tmpl w:val="774E8A82"/>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asciiTheme="minorHAnsi" w:eastAsiaTheme="minorHAnsi" w:hAnsiTheme="minorHAnsi" w:cstheme="minorBidi"/>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7A5725E4"/>
    <w:multiLevelType w:val="hybridMultilevel"/>
    <w:tmpl w:val="30580854"/>
    <w:lvl w:ilvl="0" w:tplc="DF60141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947831"/>
    <w:rsid w:val="00041940"/>
    <w:rsid w:val="001852F1"/>
    <w:rsid w:val="00191FDF"/>
    <w:rsid w:val="00197F89"/>
    <w:rsid w:val="001D6194"/>
    <w:rsid w:val="00205230"/>
    <w:rsid w:val="00235265"/>
    <w:rsid w:val="002506F4"/>
    <w:rsid w:val="00280843"/>
    <w:rsid w:val="002C2A11"/>
    <w:rsid w:val="002E29A5"/>
    <w:rsid w:val="002F3C4D"/>
    <w:rsid w:val="00307689"/>
    <w:rsid w:val="003856AA"/>
    <w:rsid w:val="004029A0"/>
    <w:rsid w:val="00412D71"/>
    <w:rsid w:val="00435D32"/>
    <w:rsid w:val="00454988"/>
    <w:rsid w:val="004A6312"/>
    <w:rsid w:val="004D2C13"/>
    <w:rsid w:val="00565467"/>
    <w:rsid w:val="005C00EA"/>
    <w:rsid w:val="005D2814"/>
    <w:rsid w:val="005F1F67"/>
    <w:rsid w:val="0068376A"/>
    <w:rsid w:val="0070584B"/>
    <w:rsid w:val="00713E3B"/>
    <w:rsid w:val="00742F73"/>
    <w:rsid w:val="00764D1A"/>
    <w:rsid w:val="007660AF"/>
    <w:rsid w:val="007A4333"/>
    <w:rsid w:val="00882BCD"/>
    <w:rsid w:val="00884B59"/>
    <w:rsid w:val="008B6777"/>
    <w:rsid w:val="008C0CDA"/>
    <w:rsid w:val="008F6B61"/>
    <w:rsid w:val="0093391C"/>
    <w:rsid w:val="00947831"/>
    <w:rsid w:val="009B5D0F"/>
    <w:rsid w:val="00A57A4B"/>
    <w:rsid w:val="00A6296B"/>
    <w:rsid w:val="00AF148B"/>
    <w:rsid w:val="00B95E22"/>
    <w:rsid w:val="00BC2228"/>
    <w:rsid w:val="00C21A2E"/>
    <w:rsid w:val="00CD641E"/>
    <w:rsid w:val="00D66023"/>
    <w:rsid w:val="00DA18D5"/>
    <w:rsid w:val="00DC3A29"/>
    <w:rsid w:val="00DD4DDD"/>
    <w:rsid w:val="00E0579F"/>
    <w:rsid w:val="00E2235A"/>
    <w:rsid w:val="00E6478E"/>
    <w:rsid w:val="00E9358A"/>
    <w:rsid w:val="00EC4E9F"/>
    <w:rsid w:val="00EF137D"/>
    <w:rsid w:val="00FE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843"/>
    <w:pPr>
      <w:ind w:left="720"/>
      <w:contextualSpacing/>
    </w:pPr>
  </w:style>
  <w:style w:type="paragraph" w:styleId="Header">
    <w:name w:val="header"/>
    <w:basedOn w:val="Normal"/>
    <w:link w:val="HeaderChar"/>
    <w:uiPriority w:val="99"/>
    <w:semiHidden/>
    <w:unhideWhenUsed/>
    <w:rsid w:val="00435D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D32"/>
  </w:style>
  <w:style w:type="paragraph" w:styleId="Footer">
    <w:name w:val="footer"/>
    <w:basedOn w:val="Normal"/>
    <w:link w:val="FooterChar"/>
    <w:uiPriority w:val="99"/>
    <w:unhideWhenUsed/>
    <w:rsid w:val="0043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Kelly</dc:creator>
  <cp:lastModifiedBy>Joy Kelly</cp:lastModifiedBy>
  <cp:revision>2</cp:revision>
  <dcterms:created xsi:type="dcterms:W3CDTF">2013-01-17T23:37:00Z</dcterms:created>
  <dcterms:modified xsi:type="dcterms:W3CDTF">2013-01-17T23:37:00Z</dcterms:modified>
</cp:coreProperties>
</file>